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tbl>
      <w:tblPr>
        <w:tblStyle w:val="Table1"/>
        <w:tblpPr w:leftFromText="180" w:rightFromText="180" w:topFromText="0" w:bottomFromText="0" w:vertAnchor="text" w:horzAnchor="text" w:tblpX="0" w:tblpY="1"/>
        <w:tblW w:w="10080.0" w:type="dxa"/>
        <w:jc w:val="left"/>
        <w:tblLayout w:type="fixed"/>
        <w:tblLook w:val="0400"/>
      </w:tblPr>
      <w:tblGrid>
        <w:gridCol w:w="1890"/>
        <w:gridCol w:w="2359"/>
        <w:gridCol w:w="2411"/>
        <w:gridCol w:w="390"/>
        <w:gridCol w:w="1950"/>
        <w:gridCol w:w="1080"/>
        <w:tblGridChange w:id="0">
          <w:tblGrid>
            <w:gridCol w:w="1890"/>
            <w:gridCol w:w="2359"/>
            <w:gridCol w:w="2411"/>
            <w:gridCol w:w="390"/>
            <w:gridCol w:w="1950"/>
            <w:gridCol w:w="1080"/>
          </w:tblGrid>
        </w:tblGridChange>
      </w:tblGrid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Voting Members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Attendance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Roll Call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Attendance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Akron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Baltimore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Neeta Basantkumar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Director-Elect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Felicia Reinhart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Central 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Immediate Past Director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Barry T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Cincinnati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Secretary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Voting on behalf of Baltimore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Cleveland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Steve Galecki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Treasurer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Barb Frantom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Columbus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PACE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Joe Kalasky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Dayton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Guru Subramaniam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SAC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Li Bai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Delaware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Taj Rahman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Johnstown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Area Chair - East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Richard Jessop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Lehigh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Dave Thompson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Area Chair – West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Chang Liu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Lima, OH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Firas Hassan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Area Chair – South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VACANT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Dan Cross-Cole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Area Chair – Central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Jim Beck (724)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Philadelphia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Chris Dietsch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Pittsburgh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Jenna Price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Young Professional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 NJ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Awards &amp; Recognition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Ralph Sprang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Susquehanna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Harold Underwood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Membership Development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Ralph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Washington DC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Frank Block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Kenan Hatipoglu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Youngstown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br w:type="textWrapping"/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0" w:tblpY="1"/>
        <w:tblW w:w="9360.0" w:type="dxa"/>
        <w:jc w:val="left"/>
        <w:tblLayout w:type="fixed"/>
        <w:tblLook w:val="0400"/>
      </w:tblPr>
      <w:tblGrid>
        <w:gridCol w:w="108"/>
        <w:gridCol w:w="1242"/>
        <w:gridCol w:w="4860"/>
        <w:gridCol w:w="3150"/>
        <w:tblGridChange w:id="0">
          <w:tblGrid>
            <w:gridCol w:w="108"/>
            <w:gridCol w:w="1242"/>
            <w:gridCol w:w="4860"/>
            <w:gridCol w:w="3150"/>
          </w:tblGrid>
        </w:tblGridChange>
      </w:tblGrid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R2 Non-voting Appointees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Attendance </w:t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Director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Drew Lowery (Not voting)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Bylaws/ Parliamentarian/ Life Member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Marc Apter</w:t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Chapters Coordination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Continuing Education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Education Activities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Humanitarian Activities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Industry Relations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K-12/ STEM Committee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Public Visibility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Ethan Lin</w:t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Nominations and Appointment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Region Student Rep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Region Vitality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Section Congress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Technical Policy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Emilio Salguerio</w:t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Women in 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Maryam Alibeik</w:t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Guests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R1 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Bala Prasanna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R1 Treasurer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Bill Fowlkes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R1 Secretary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Joe Otts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R1 Director Elect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Charles Rubenstein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Aubrey Walter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Vera Lee Sharoff</w:t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R2 Section Leaders: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Amy Doll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Jianan Jian</w:t>
        <w:br w:type="textWrapping"/>
        <w:t xml:space="preserve">Joshua Benjestorf</w:t>
        <w:br w:type="textWrapping"/>
        <w:t xml:space="preserve">Kate McDevitt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Cleveland Secretary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Murty Polavrapu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12pm Call to order, roll call – Neeta Basantkumar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12:10 Director report and committees – Drew Lowery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12:20 Treasurer report and budget – Barb Frantom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1pm - 1:15pm DE candidate slate size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1:15pm~2:15pm DE candidate presentations and Q&amp;A. 5 minute presentation, 7 minute Q&amp;A, 4 candidates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2:15pm - 4pm (or earlier) discussion / deliberation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Meeting Minutes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Roll Call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sections were represented to forum a quorum.</w:t>
        <w:br w:type="textWrapping"/>
        <w:t xml:space="preserve">And voting members were recorded.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 Report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Drew provided the report as the R2 Director and shared the different committee under R2 including the 2 new adhoc committee.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Motion: Was passed for the 2 new adhoc committee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Budget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Barb presented the budget.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Motion: To add at least $1500 for Director-Elect Elect travel for even years - 2024 Dallas, TX – Passed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Motion: To pass the budget w/ action items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Meet-ups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  <w:br w:type="textWrapping"/>
        <w:t xml:space="preserve">Drew Lowery presented the meet-up opportunities between R1 and R2.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 Elect Elect Voting 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The Region 2 committee meeting was in part held in the executive session. During that time, the committee determined the size of the election ballot, heard from Director-elect candidates, and discussed, deliberated, and determined the composition of the Region 2 Director-elect slate for teh 2024 election.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Action Items: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Bill Fowlkes and Barb Frantom (R1 and R2 Treasurers) need to figure out how to display and report on the 20K?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Barb and committee need to figure out how often we want to move money and to which accounts?  Do we have more than 1?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Barb to add $1500 to Life Member Committee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spacing w:after="0" w:line="240" w:lineRule="auto"/>
      <w:jc w:val="center"/>
      <w:rPr>
        <w:rFonts w:ascii="Calibri" w:cs="Calibri" w:eastAsia="Calibri" w:hAnsi="Calibri"/>
        <w:b w:val="1"/>
        <w:sz w:val="30"/>
        <w:szCs w:val="30"/>
      </w:rPr>
    </w:pPr>
    <w:r w:rsidDel="00000000" w:rsidR="00000000" w:rsidRPr="00000000">
      <w:rPr>
        <w:rFonts w:ascii="Calibri" w:cs="Calibri" w:eastAsia="Calibri" w:hAnsi="Calibri"/>
        <w:b w:val="1"/>
        <w:sz w:val="30"/>
        <w:szCs w:val="30"/>
        <w:rtl w:val="0"/>
      </w:rPr>
      <w:t xml:space="preserve">IEEE R2 Meeting Minutes</w:t>
    </w:r>
  </w:p>
  <w:p w:rsidR="00000000" w:rsidDel="00000000" w:rsidP="00000000" w:rsidRDefault="00000000" w:rsidRPr="00000000" w14:paraId="0000010B">
    <w:pPr>
      <w:spacing w:after="0"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Virtual Meeting</w:t>
    </w:r>
  </w:p>
  <w:p w:rsidR="00000000" w:rsidDel="00000000" w:rsidP="00000000" w:rsidRDefault="00000000" w:rsidRPr="00000000" w14:paraId="000001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12-4pm, January 27,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